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37" w:rsidRDefault="00BA2037" w:rsidP="00BA2037">
      <w:pPr>
        <w:pStyle w:val="a5"/>
        <w:spacing w:line="285" w:lineRule="atLeast"/>
        <w:rPr>
          <w:color w:val="404040"/>
        </w:rPr>
      </w:pPr>
      <w:hyperlink r:id="rId6" w:history="1">
        <w:r>
          <w:rPr>
            <w:noProof/>
            <w:color w:val="404040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05000" cy="1905000"/>
              <wp:effectExtent l="19050" t="0" r="0" b="0"/>
              <wp:wrapSquare wrapText="bothSides"/>
              <wp:docPr id="2" name="그림 2" descr="http://noriteri.ipop.co.kr/cgi-bin/noriter_pimage_view.cgi?mid=599623&amp;nid=8673308&amp;type=2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noriteri.ipop.co.kr/cgi-bin/noriter_pimage_view.cgi?mid=599623&amp;nid=8673308&amp;type=2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 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01 ) Piano Sinata No.3 in B Minor Op.58           </w:t>
      </w:r>
      <w:r>
        <w:rPr>
          <w:color w:val="404040"/>
        </w:rPr>
        <w:br/>
        <w:t> </w:t>
      </w:r>
      <w:r>
        <w:rPr>
          <w:color w:val="404040"/>
        </w:rPr>
        <w:br/>
        <w:t xml:space="preserve">02 ) Piano Sinata No.3 in B Minor Op.58           </w:t>
      </w:r>
      <w:r>
        <w:rPr>
          <w:color w:val="404040"/>
        </w:rPr>
        <w:br/>
        <w:t> </w:t>
      </w:r>
      <w:r>
        <w:rPr>
          <w:color w:val="404040"/>
        </w:rPr>
        <w:br/>
        <w:t xml:space="preserve">03 ) Piano Sinata No.3 in B Minor Op.58           </w:t>
      </w:r>
      <w:r>
        <w:rPr>
          <w:color w:val="404040"/>
        </w:rPr>
        <w:br/>
        <w:t> </w:t>
      </w:r>
      <w:r>
        <w:rPr>
          <w:color w:val="404040"/>
        </w:rPr>
        <w:br/>
        <w:t xml:space="preserve">04 ) Piano Sinata No.3 in B Minor Op.58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05 ) 3 Mazurkas Op.59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06 ) 3 Mazurkas Op.59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07 ) 3 Mazurkas Op.59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08 ) Nocturne Op.9 No.2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09 ) Fantaisie-Impromptu Op.66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rFonts w:hint="eastAsia"/>
          <w:color w:val="404040"/>
        </w:rPr>
      </w:pPr>
      <w:r>
        <w:rPr>
          <w:color w:val="404040"/>
        </w:rPr>
        <w:t xml:space="preserve">10 ) Andante spianato et Grande Polonaise Brillante Op.22           </w:t>
      </w:r>
      <w:r>
        <w:rPr>
          <w:color w:val="404040"/>
        </w:rPr>
        <w:br/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 xml:space="preserve">11 ) Andante spianato et Grande Polonaise Brillante Op.22           </w:t>
      </w:r>
      <w:r>
        <w:rPr>
          <w:color w:val="404040"/>
        </w:rPr>
        <w:br/>
        <w:t> </w:t>
      </w:r>
      <w:r>
        <w:rPr>
          <w:color w:val="404040"/>
        </w:rPr>
        <w:br/>
      </w:r>
      <w:r>
        <w:rPr>
          <w:color w:val="404040"/>
        </w:rPr>
        <w:lastRenderedPageBreak/>
        <w:t> </w:t>
      </w:r>
      <w:r>
        <w:rPr>
          <w:color w:val="404040"/>
        </w:rPr>
        <w:br/>
        <w:t>  천재를 넘어 진정한 연주자로 거듭나다!</w:t>
      </w:r>
      <w:r>
        <w:rPr>
          <w:color w:val="404040"/>
        </w:rPr>
        <w:br/>
        <w:t>세계 최고 권위의 롱-티보 콩쿨 최연소 우승에 빛나는 '준비된 거장' 임동혁의 2번째 음반!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&lt; 임동혁 : 쇼팽 리사이틀 &gt;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br/>
        <w:t>데뷔 앨범을 통해 이 시대 최고의 피아노 신동으로 주목 받았던 임동혁의 새 음반! 쇼팽의 '즉흥 환상곡', '소나타 3번'등 쇼팽 예술의 핵심 명곡들을 수록하여 더욱 성숙해진 명연기, 화려함, 우아함이 넘치는 연주를 만끽할 수 있다.</w:t>
      </w:r>
    </w:p>
    <w:p w:rsidR="00BA2037" w:rsidRDefault="00BA2037" w:rsidP="00BA2037">
      <w:pPr>
        <w:pStyle w:val="a5"/>
        <w:spacing w:line="285" w:lineRule="atLeast"/>
        <w:rPr>
          <w:color w:val="404040"/>
        </w:rPr>
      </w:pPr>
      <w:r>
        <w:rPr>
          <w:color w:val="404040"/>
        </w:rPr>
        <w:t>- 2월 예정된 서울/부산 공연과 연계되어 더욱 큰 반향을 일으킬 음반!</w:t>
      </w:r>
      <w:r>
        <w:rPr>
          <w:color w:val="404040"/>
        </w:rPr>
        <w:br/>
        <w:t xml:space="preserve">- 피아노, 클래식 팬 뿐 아니라 이미 일밤인들에게도 신문, 방송 등으로 잘 알려진 천재 피아니스트 임동혁의 새 앨범으로 놓칠 수 없는 음반이다. </w:t>
      </w:r>
    </w:p>
    <w:p w:rsidR="00FE5407" w:rsidRPr="00BA2037" w:rsidRDefault="00FE5407"/>
    <w:sectPr w:rsidR="00FE5407" w:rsidRPr="00BA20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07" w:rsidRDefault="00FE5407" w:rsidP="00BA2037">
      <w:r>
        <w:separator/>
      </w:r>
    </w:p>
  </w:endnote>
  <w:endnote w:type="continuationSeparator" w:id="1">
    <w:p w:rsidR="00FE5407" w:rsidRDefault="00FE5407" w:rsidP="00BA2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07" w:rsidRDefault="00FE5407" w:rsidP="00BA2037">
      <w:r>
        <w:separator/>
      </w:r>
    </w:p>
  </w:footnote>
  <w:footnote w:type="continuationSeparator" w:id="1">
    <w:p w:rsidR="00FE5407" w:rsidRDefault="00FE5407" w:rsidP="00BA2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037"/>
    <w:rsid w:val="00BA2037"/>
    <w:rsid w:val="00FE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0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A2037"/>
  </w:style>
  <w:style w:type="paragraph" w:styleId="a4">
    <w:name w:val="footer"/>
    <w:basedOn w:val="a"/>
    <w:link w:val="Char0"/>
    <w:uiPriority w:val="99"/>
    <w:semiHidden/>
    <w:unhideWhenUsed/>
    <w:rsid w:val="00BA20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A2037"/>
  </w:style>
  <w:style w:type="paragraph" w:styleId="a5">
    <w:name w:val="Normal (Web)"/>
    <w:basedOn w:val="a"/>
    <w:uiPriority w:val="99"/>
    <w:unhideWhenUsed/>
    <w:rsid w:val="00BA203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howOrgImage(599623,8673308)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>bmsil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jooman</dc:creator>
  <cp:keywords/>
  <dc:description/>
  <cp:lastModifiedBy>jooman</cp:lastModifiedBy>
  <cp:revision>2</cp:revision>
  <dcterms:created xsi:type="dcterms:W3CDTF">2007-01-24T06:33:00Z</dcterms:created>
  <dcterms:modified xsi:type="dcterms:W3CDTF">2007-01-24T06:34:00Z</dcterms:modified>
</cp:coreProperties>
</file>